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D4" w:rsidRPr="00251419" w:rsidRDefault="00CC4FD4" w:rsidP="00CC4F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1419">
        <w:rPr>
          <w:rFonts w:ascii="Times New Roman" w:hAnsi="Times New Roman"/>
          <w:b/>
          <w:sz w:val="26"/>
          <w:szCs w:val="26"/>
        </w:rPr>
        <w:t>1.5. «Биологические нау</w:t>
      </w:r>
      <w:r>
        <w:rPr>
          <w:rFonts w:ascii="Times New Roman" w:hAnsi="Times New Roman"/>
          <w:b/>
          <w:sz w:val="26"/>
          <w:szCs w:val="26"/>
        </w:rPr>
        <w:t>ки» (научные специальности 1.5.5., 1.5.9., 1.5.14., 1.5.15., 1.5.22.,</w:t>
      </w:r>
      <w:r w:rsidRPr="00251419">
        <w:rPr>
          <w:rFonts w:ascii="Times New Roman" w:hAnsi="Times New Roman"/>
          <w:b/>
          <w:sz w:val="26"/>
          <w:szCs w:val="26"/>
        </w:rPr>
        <w:t xml:space="preserve"> 1.5.24)</w:t>
      </w:r>
    </w:p>
    <w:p w:rsidR="00CC4FD4" w:rsidRPr="00171A7D" w:rsidRDefault="00171A7D" w:rsidP="00CC4F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1A7D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Предмет философии биологии. Специфика философско-методологических проблем биологии. Философия биологии и </w:t>
      </w:r>
      <w:proofErr w:type="spellStart"/>
      <w:r w:rsidRPr="004A2296">
        <w:rPr>
          <w:rFonts w:ascii="Times New Roman" w:hAnsi="Times New Roman"/>
          <w:sz w:val="26"/>
          <w:szCs w:val="26"/>
        </w:rPr>
        <w:t>биофилософия</w:t>
      </w:r>
      <w:proofErr w:type="spellEnd"/>
      <w:r w:rsidRPr="004A2296">
        <w:rPr>
          <w:rFonts w:ascii="Times New Roman" w:hAnsi="Times New Roman"/>
          <w:sz w:val="26"/>
          <w:szCs w:val="26"/>
        </w:rPr>
        <w:t>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Образы биологии в современной философской литературе.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Философская проблематика происхождения и сущности жизни.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Биология и формирование современной эволюционной картины мира.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Биоэтика и </w:t>
      </w:r>
      <w:proofErr w:type="spellStart"/>
      <w:r w:rsidRPr="004A2296">
        <w:rPr>
          <w:rFonts w:ascii="Times New Roman" w:hAnsi="Times New Roman"/>
          <w:sz w:val="26"/>
          <w:szCs w:val="26"/>
        </w:rPr>
        <w:t>биоэстетика</w:t>
      </w:r>
      <w:proofErr w:type="spellEnd"/>
      <w:r w:rsidRPr="004A2296">
        <w:rPr>
          <w:rFonts w:ascii="Times New Roman" w:hAnsi="Times New Roman"/>
          <w:sz w:val="26"/>
          <w:szCs w:val="26"/>
        </w:rPr>
        <w:t>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Принцип системности в сфере биологического познания.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Проблема детерминизма в биологии.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Проблема биологической телеологии.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A2296">
        <w:rPr>
          <w:rFonts w:ascii="Times New Roman" w:hAnsi="Times New Roman"/>
          <w:sz w:val="26"/>
          <w:szCs w:val="26"/>
        </w:rPr>
        <w:t>Социо</w:t>
      </w:r>
      <w:proofErr w:type="spellEnd"/>
      <w:r w:rsidRPr="004A2296">
        <w:rPr>
          <w:rFonts w:ascii="Times New Roman" w:hAnsi="Times New Roman"/>
          <w:sz w:val="26"/>
          <w:szCs w:val="26"/>
        </w:rPr>
        <w:t>-культурная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интерпретация биологических знаний.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Власть и властные отношения в </w:t>
      </w:r>
      <w:proofErr w:type="spellStart"/>
      <w:r w:rsidRPr="004A2296">
        <w:rPr>
          <w:rFonts w:ascii="Times New Roman" w:hAnsi="Times New Roman"/>
          <w:sz w:val="26"/>
          <w:szCs w:val="26"/>
        </w:rPr>
        <w:t>биополитической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перспективе.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Ценность жизни в различных культурных и конфессиональных дискурсах.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Социальн</w:t>
      </w:r>
      <w:proofErr w:type="gramStart"/>
      <w:r w:rsidRPr="004A2296">
        <w:rPr>
          <w:rFonts w:ascii="Times New Roman" w:hAnsi="Times New Roman"/>
          <w:sz w:val="26"/>
          <w:szCs w:val="26"/>
        </w:rPr>
        <w:t>о-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философский анализ проблем современной биологии и биоинженерии.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Экофилософия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как область философского знания.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Человек и природа в социокультурном измерении (исторический аспект).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Цивилизационные и культурологические аспекты  современного экологического кризиса.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Аксиологические аспекты экологических проблем.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Основные сценарии </w:t>
      </w:r>
      <w:proofErr w:type="spellStart"/>
      <w:r w:rsidRPr="004A2296">
        <w:rPr>
          <w:rFonts w:ascii="Times New Roman" w:hAnsi="Times New Roman"/>
          <w:sz w:val="26"/>
          <w:szCs w:val="26"/>
        </w:rPr>
        <w:t>экоразвития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человечества.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Взаимодействие человека и природы в контексте концепции устойчивого развития.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 Экологическая культура и пути ее формирования.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Особенности экологического воспитания и образования.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 Работа </w:t>
      </w:r>
      <w:proofErr w:type="spellStart"/>
      <w:r w:rsidRPr="004A2296">
        <w:rPr>
          <w:rFonts w:ascii="Times New Roman" w:hAnsi="Times New Roman"/>
          <w:sz w:val="26"/>
          <w:szCs w:val="26"/>
        </w:rPr>
        <w:t>К.Лоренца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«Оборотная сторона зеркала»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Работа Вернадского В.И. «Научная мысль как </w:t>
      </w:r>
      <w:proofErr w:type="gramStart"/>
      <w:r w:rsidRPr="004A2296">
        <w:rPr>
          <w:rFonts w:ascii="Times New Roman" w:hAnsi="Times New Roman"/>
          <w:sz w:val="26"/>
          <w:szCs w:val="26"/>
        </w:rPr>
        <w:t>планетарное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явления» 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Работа Поппера К. «Эволюционная эпистемология»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Работа Уилсона Э. «</w:t>
      </w:r>
      <w:proofErr w:type="spellStart"/>
      <w:r w:rsidRPr="004A2296">
        <w:rPr>
          <w:rFonts w:ascii="Times New Roman" w:hAnsi="Times New Roman"/>
          <w:sz w:val="26"/>
          <w:szCs w:val="26"/>
        </w:rPr>
        <w:t>Социобиология</w:t>
      </w:r>
      <w:proofErr w:type="spellEnd"/>
      <w:r w:rsidRPr="004A2296">
        <w:rPr>
          <w:rFonts w:ascii="Times New Roman" w:hAnsi="Times New Roman"/>
          <w:sz w:val="26"/>
          <w:szCs w:val="26"/>
        </w:rPr>
        <w:t>: новый синтез» (гл.26)</w:t>
      </w:r>
    </w:p>
    <w:p w:rsidR="00CC4FD4" w:rsidRPr="004A2296" w:rsidRDefault="00CC4FD4" w:rsidP="00CC4FD4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Работа Огурцова А.П. «Биологические метафоры, в которых живет культура»</w:t>
      </w:r>
    </w:p>
    <w:p w:rsidR="00CC4FD4" w:rsidRPr="004A2296" w:rsidRDefault="00CC4FD4" w:rsidP="00CC4FD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 </w:t>
      </w:r>
    </w:p>
    <w:p w:rsidR="00CC4FD4" w:rsidRPr="004A2296" w:rsidRDefault="00CC4FD4" w:rsidP="00CC4F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2296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4A2296">
        <w:rPr>
          <w:rFonts w:ascii="Times New Roman" w:hAnsi="Times New Roman"/>
          <w:sz w:val="26"/>
          <w:szCs w:val="26"/>
        </w:rPr>
        <w:t>Биофилософия</w:t>
      </w:r>
      <w:proofErr w:type="spellEnd"/>
      <w:r w:rsidRPr="004A2296">
        <w:rPr>
          <w:rFonts w:ascii="Times New Roman" w:hAnsi="Times New Roman"/>
          <w:sz w:val="26"/>
          <w:szCs w:val="26"/>
        </w:rPr>
        <w:t>. М., 1997.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4A2296">
        <w:rPr>
          <w:rFonts w:ascii="Times New Roman" w:hAnsi="Times New Roman"/>
          <w:sz w:val="26"/>
          <w:szCs w:val="26"/>
        </w:rPr>
        <w:t>Борзенков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В.Г. Философские основания теории эволюции. М. 1987.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3. Вернадский В.И. Философские мысли натуралиста. М. 1988.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4. Воронцов Н.Н. Развитие эволюционных идей в биологии. М., 1999.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4A2296">
        <w:rPr>
          <w:rFonts w:ascii="Times New Roman" w:hAnsi="Times New Roman"/>
          <w:sz w:val="26"/>
          <w:szCs w:val="26"/>
        </w:rPr>
        <w:t>Гирусов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Э.В. и др. Экология и экономика природопользования. М., учебник (2-е издание), 2002.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6. Данилов-</w:t>
      </w:r>
      <w:proofErr w:type="spellStart"/>
      <w:r w:rsidRPr="004A2296">
        <w:rPr>
          <w:rFonts w:ascii="Times New Roman" w:hAnsi="Times New Roman"/>
          <w:sz w:val="26"/>
          <w:szCs w:val="26"/>
        </w:rPr>
        <w:t>Данильян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В.И., Лосев К.С. Экологический вызов и устойчивое развитие. М., 2000.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7. Жизнь как ценность. М., 2000.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8.  Карпинская Р.С., </w:t>
      </w:r>
      <w:proofErr w:type="spellStart"/>
      <w:r w:rsidRPr="004A2296">
        <w:rPr>
          <w:rFonts w:ascii="Times New Roman" w:hAnsi="Times New Roman"/>
          <w:sz w:val="26"/>
          <w:szCs w:val="26"/>
        </w:rPr>
        <w:t>Лисеев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И.К., Огурцов А.П. Философия природы: </w:t>
      </w:r>
      <w:proofErr w:type="spellStart"/>
      <w:r w:rsidRPr="004A2296">
        <w:rPr>
          <w:rFonts w:ascii="Times New Roman" w:hAnsi="Times New Roman"/>
          <w:sz w:val="26"/>
          <w:szCs w:val="26"/>
        </w:rPr>
        <w:t>коэволюционная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стратегия. М., 1995.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9. Лоренц К. Оборотная сторона зеркала. М. 2000.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10. Лось В.А., Урсул А.Д. Устойчивое развитие. Учебное пособие. М. 2000.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11. Методология биологии: новые идеи. М., 2001.</w:t>
      </w:r>
    </w:p>
    <w:p w:rsidR="00CC4FD4" w:rsidRPr="004A2296" w:rsidRDefault="00CC4FD4" w:rsidP="00CC4F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lastRenderedPageBreak/>
        <w:t>12. Огурцов А.П. Биологические метафоры, в которых живет культура// В сб.: Биология и культура.- М., 2004.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13. Природа биологического познания. М., 1991.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14. </w:t>
      </w:r>
      <w:proofErr w:type="spellStart"/>
      <w:r w:rsidRPr="004A2296">
        <w:rPr>
          <w:rFonts w:ascii="Times New Roman" w:hAnsi="Times New Roman"/>
          <w:sz w:val="26"/>
          <w:szCs w:val="26"/>
        </w:rPr>
        <w:t>Реймерс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Н.Ф. Концептуальная экология, М., 1992.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15.  Философия экологического образования (отв. ред. </w:t>
      </w:r>
      <w:proofErr w:type="spellStart"/>
      <w:r w:rsidRPr="004A2296">
        <w:rPr>
          <w:rFonts w:ascii="Times New Roman" w:hAnsi="Times New Roman"/>
          <w:sz w:val="26"/>
          <w:szCs w:val="26"/>
        </w:rPr>
        <w:t>И.К.Лисеев</w:t>
      </w:r>
      <w:proofErr w:type="spellEnd"/>
      <w:r w:rsidRPr="004A2296">
        <w:rPr>
          <w:rFonts w:ascii="Times New Roman" w:hAnsi="Times New Roman"/>
          <w:sz w:val="26"/>
          <w:szCs w:val="26"/>
        </w:rPr>
        <w:t>), М., 2001.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16. Фролов И.Т. Избранные труды. Т. 1,2. 2001, 2002.</w:t>
      </w:r>
    </w:p>
    <w:p w:rsidR="00CC4FD4" w:rsidRPr="004A2296" w:rsidRDefault="00CC4FD4" w:rsidP="00CC4FD4">
      <w:pPr>
        <w:pStyle w:val="a3"/>
        <w:spacing w:line="240" w:lineRule="auto"/>
        <w:jc w:val="center"/>
        <w:rPr>
          <w:sz w:val="26"/>
          <w:szCs w:val="26"/>
        </w:rPr>
      </w:pPr>
      <w:r w:rsidRPr="004A2296">
        <w:rPr>
          <w:sz w:val="26"/>
          <w:szCs w:val="26"/>
        </w:rPr>
        <w:t> </w:t>
      </w:r>
    </w:p>
    <w:p w:rsidR="00CC4FD4" w:rsidRPr="004A2296" w:rsidRDefault="00CC4FD4" w:rsidP="00CC4F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A2296">
        <w:rPr>
          <w:rFonts w:ascii="Times New Roman" w:hAnsi="Times New Roman"/>
          <w:b/>
          <w:bCs/>
          <w:sz w:val="26"/>
          <w:szCs w:val="26"/>
        </w:rPr>
        <w:t>Дополнительные материалы для подготовки отдельных тем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1. Биологические аспекты эстетики М. 1995.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2. Введение в биоэтику. М. 1999.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3. Глобальный эволюционизм М. 1994.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4A2296">
        <w:rPr>
          <w:rFonts w:ascii="Times New Roman" w:hAnsi="Times New Roman"/>
          <w:sz w:val="26"/>
          <w:szCs w:val="26"/>
        </w:rPr>
        <w:t>Мантатов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В.В. Экологическая этика и устойчивое развитие. </w:t>
      </w:r>
      <w:proofErr w:type="gramStart"/>
      <w:r w:rsidRPr="004A2296">
        <w:rPr>
          <w:rFonts w:ascii="Times New Roman" w:hAnsi="Times New Roman"/>
          <w:sz w:val="26"/>
          <w:szCs w:val="26"/>
        </w:rPr>
        <w:t>Улан-Уде</w:t>
      </w:r>
      <w:proofErr w:type="gramEnd"/>
      <w:r w:rsidRPr="004A2296">
        <w:rPr>
          <w:rFonts w:ascii="Times New Roman" w:hAnsi="Times New Roman"/>
          <w:sz w:val="26"/>
          <w:szCs w:val="26"/>
        </w:rPr>
        <w:t>., 1998.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4A2296">
        <w:rPr>
          <w:rFonts w:ascii="Times New Roman" w:hAnsi="Times New Roman"/>
          <w:sz w:val="26"/>
          <w:szCs w:val="26"/>
        </w:rPr>
        <w:t>Олескин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 w:rsidRPr="004A2296">
        <w:rPr>
          <w:rFonts w:ascii="Times New Roman" w:hAnsi="Times New Roman"/>
          <w:sz w:val="26"/>
          <w:szCs w:val="26"/>
        </w:rPr>
        <w:t>Биополитика</w:t>
      </w:r>
      <w:proofErr w:type="spellEnd"/>
      <w:r w:rsidRPr="004A2296">
        <w:rPr>
          <w:rFonts w:ascii="Times New Roman" w:hAnsi="Times New Roman"/>
          <w:sz w:val="26"/>
          <w:szCs w:val="26"/>
        </w:rPr>
        <w:t>. М. 2001.</w:t>
      </w:r>
    </w:p>
    <w:p w:rsidR="00CC4FD4" w:rsidRPr="004A2296" w:rsidRDefault="00CC4FD4" w:rsidP="00CC4F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 </w:t>
      </w:r>
    </w:p>
    <w:p w:rsidR="005D5F7D" w:rsidRDefault="005D5F7D" w:rsidP="00CC4F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1A7D" w:rsidRPr="00943165" w:rsidRDefault="00171A7D" w:rsidP="00171A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171A7D" w:rsidRPr="00943165" w:rsidRDefault="00171A7D" w:rsidP="00171A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A7D" w:rsidRPr="00943165" w:rsidRDefault="00171A7D" w:rsidP="0017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171A7D" w:rsidRPr="00943165" w:rsidRDefault="00171A7D" w:rsidP="00171A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1A7D" w:rsidRPr="00943165" w:rsidRDefault="00171A7D" w:rsidP="00171A7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171A7D" w:rsidRPr="00943165" w:rsidRDefault="00171A7D" w:rsidP="00171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A7D" w:rsidRDefault="00171A7D" w:rsidP="00171A7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CC4FD4" w:rsidRDefault="00CC4FD4" w:rsidP="00CC4F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br w:type="page"/>
      </w:r>
    </w:p>
    <w:p w:rsidR="00E3122D" w:rsidRDefault="00E3122D"/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56EF"/>
    <w:multiLevelType w:val="hybridMultilevel"/>
    <w:tmpl w:val="7A1266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4C"/>
    <w:rsid w:val="00171A7D"/>
    <w:rsid w:val="003D1C4C"/>
    <w:rsid w:val="005D5F7D"/>
    <w:rsid w:val="00CC4FD4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FD4"/>
    <w:pPr>
      <w:spacing w:after="0" w:line="360" w:lineRule="auto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CC4FD4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FD4"/>
    <w:pPr>
      <w:spacing w:after="0" w:line="360" w:lineRule="auto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CC4FD4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>UdSU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2023-03-23T07:52:00Z</dcterms:created>
  <dcterms:modified xsi:type="dcterms:W3CDTF">2023-03-23T09:06:00Z</dcterms:modified>
</cp:coreProperties>
</file>